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E2F7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The EDF advert titled “The World is More Beautiful When It’s Accessible” illustrates a world where disabilities are the norm, highlighting the importance of accessibility. Through a series of thought-provoking scenarios, the advert shows how society might look if it were designed primarily with disability in mind, making accessibility a central priority.</w:t>
      </w:r>
    </w:p>
    <w:p w14:paraId="258D0DAD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</w:p>
    <w:p w14:paraId="2F526790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In the first scene, an individual who is not disabled navigates a busy street, surrounded by wheelchair users. They struggle to keep their balance on the pavement, which is designed to be wheelchair-friendly but challenging for someone on foot, causing them to nearly stumble.</w:t>
      </w:r>
    </w:p>
    <w:p w14:paraId="075BBE42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</w:p>
    <w:p w14:paraId="659E8D44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Next, we see a non-disabled person entering a bank to open an account, only to find that the bank clerk communicates exclusively in British Sign Language (BSL), leaving them unable to follow the conversation or respond.</w:t>
      </w:r>
    </w:p>
    <w:p w14:paraId="0E9E58C0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</w:p>
    <w:p w14:paraId="6BBF7891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In a third scene, someone attempts to cross the road, but the traffic lights signal that only wheelchair users have the right of way, suggesting that non-disabled individuals do not enjoy the same level of access or rights.</w:t>
      </w:r>
    </w:p>
    <w:p w14:paraId="2B814312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</w:p>
    <w:p w14:paraId="18F6CEB3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Finally, we meet a person exploring a library that has been exclusively equipped for braille readers, with no standard print materials available, leaving them unable to engage with any of the content.</w:t>
      </w:r>
    </w:p>
    <w:p w14:paraId="4F64759A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</w:p>
    <w:p w14:paraId="5C008736" w14:textId="77777777" w:rsidR="00A66964" w:rsidRPr="00A66964" w:rsidRDefault="00A66964" w:rsidP="00A66964">
      <w:pPr>
        <w:rPr>
          <w:rFonts w:ascii="Tahoma" w:hAnsi="Tahoma" w:cs="Tahoma"/>
          <w:sz w:val="28"/>
          <w:szCs w:val="28"/>
        </w:rPr>
      </w:pPr>
      <w:r w:rsidRPr="00A66964">
        <w:rPr>
          <w:rFonts w:ascii="Tahoma" w:hAnsi="Tahoma" w:cs="Tahoma"/>
          <w:sz w:val="28"/>
          <w:szCs w:val="28"/>
        </w:rPr>
        <w:t>These scenes collectively highlight how a world designed with disability as the norm would naturally place accessibility at the forefront, fostering an environment where everyone’s needs are met, and inclusion is seamlessly woven into daily life.</w:t>
      </w:r>
    </w:p>
    <w:p w14:paraId="4F4944A4" w14:textId="77777777" w:rsidR="00FE621B" w:rsidRPr="00A66964" w:rsidRDefault="00FE621B">
      <w:pPr>
        <w:rPr>
          <w:rFonts w:ascii="Tahoma" w:hAnsi="Tahoma" w:cs="Tahoma"/>
          <w:sz w:val="28"/>
          <w:szCs w:val="28"/>
        </w:rPr>
      </w:pPr>
    </w:p>
    <w:sectPr w:rsidR="00FE621B" w:rsidRPr="00A6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64"/>
    <w:rsid w:val="00306054"/>
    <w:rsid w:val="00A66964"/>
    <w:rsid w:val="00CD3769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5365"/>
  <w15:chartTrackingRefBased/>
  <w15:docId w15:val="{31BF9A80-E8CF-46DA-A882-CA278A5D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Heanon</dc:creator>
  <cp:keywords/>
  <dc:description/>
  <cp:lastModifiedBy>Lauren Heanon</cp:lastModifiedBy>
  <cp:revision>1</cp:revision>
  <dcterms:created xsi:type="dcterms:W3CDTF">2024-11-22T16:09:00Z</dcterms:created>
  <dcterms:modified xsi:type="dcterms:W3CDTF">2024-11-22T16:10:00Z</dcterms:modified>
</cp:coreProperties>
</file>